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D" w:rsidRPr="00640AE0" w:rsidRDefault="00873001" w:rsidP="00762944">
      <w:pPr>
        <w:wordWrap w:val="0"/>
        <w:jc w:val="right"/>
        <w:rPr>
          <w:sz w:val="24"/>
        </w:rPr>
      </w:pPr>
      <w:r w:rsidRPr="00640AE0">
        <w:rPr>
          <w:rFonts w:hint="eastAsia"/>
          <w:sz w:val="24"/>
        </w:rPr>
        <w:t>令和元年９月１７</w:t>
      </w:r>
      <w:r w:rsidR="00FF238D" w:rsidRPr="00640AE0">
        <w:rPr>
          <w:rFonts w:hint="eastAsia"/>
          <w:sz w:val="24"/>
        </w:rPr>
        <w:t>日</w:t>
      </w:r>
      <w:r w:rsidR="00762944" w:rsidRPr="00640AE0">
        <w:rPr>
          <w:rFonts w:hint="eastAsia"/>
          <w:sz w:val="24"/>
        </w:rPr>
        <w:t xml:space="preserve">　</w:t>
      </w:r>
    </w:p>
    <w:p w:rsidR="00EE1D2B" w:rsidRPr="00640AE0" w:rsidRDefault="00EE1D2B" w:rsidP="00BF1512">
      <w:pPr>
        <w:ind w:firstLineChars="100" w:firstLine="240"/>
        <w:rPr>
          <w:sz w:val="24"/>
        </w:rPr>
      </w:pPr>
    </w:p>
    <w:p w:rsidR="00FF238D" w:rsidRPr="00640AE0" w:rsidRDefault="00873001" w:rsidP="00BF1512">
      <w:pPr>
        <w:ind w:firstLineChars="100" w:firstLine="240"/>
        <w:rPr>
          <w:sz w:val="24"/>
        </w:rPr>
      </w:pPr>
      <w:r w:rsidRPr="00640AE0">
        <w:rPr>
          <w:rFonts w:hint="eastAsia"/>
          <w:sz w:val="24"/>
        </w:rPr>
        <w:t>チーム指導者</w:t>
      </w:r>
      <w:r w:rsidR="00FF238D" w:rsidRPr="00640AE0">
        <w:rPr>
          <w:rFonts w:hint="eastAsia"/>
          <w:sz w:val="24"/>
        </w:rPr>
        <w:t xml:space="preserve">　各位</w:t>
      </w:r>
    </w:p>
    <w:p w:rsidR="00EE1D2B" w:rsidRPr="00640AE0" w:rsidRDefault="00EE1D2B" w:rsidP="00873001">
      <w:pPr>
        <w:ind w:firstLineChars="2100" w:firstLine="5040"/>
        <w:jc w:val="left"/>
        <w:rPr>
          <w:sz w:val="24"/>
        </w:rPr>
      </w:pPr>
    </w:p>
    <w:p w:rsidR="00873001" w:rsidRPr="00640AE0" w:rsidRDefault="00873001" w:rsidP="00640AE0">
      <w:pPr>
        <w:ind w:firstLineChars="1600" w:firstLine="3840"/>
        <w:jc w:val="left"/>
        <w:rPr>
          <w:sz w:val="24"/>
        </w:rPr>
      </w:pPr>
      <w:r w:rsidRPr="00640AE0">
        <w:rPr>
          <w:rFonts w:hint="eastAsia"/>
          <w:sz w:val="24"/>
        </w:rPr>
        <w:t>旭川地区バスケットボール協会Ｕ１２部会</w:t>
      </w:r>
    </w:p>
    <w:p w:rsidR="00873001" w:rsidRPr="00640AE0" w:rsidRDefault="00873001" w:rsidP="00640AE0">
      <w:pPr>
        <w:ind w:firstLineChars="1600" w:firstLine="3840"/>
        <w:rPr>
          <w:sz w:val="24"/>
        </w:rPr>
      </w:pPr>
      <w:r w:rsidRPr="00640AE0">
        <w:rPr>
          <w:rFonts w:hint="eastAsia"/>
          <w:sz w:val="24"/>
        </w:rPr>
        <w:t>旭川地区ミニバスケットボール連盟</w:t>
      </w:r>
    </w:p>
    <w:p w:rsidR="00640AE0" w:rsidRDefault="00FF238D" w:rsidP="00640AE0">
      <w:pPr>
        <w:ind w:leftChars="200" w:left="420" w:firstLineChars="2100" w:firstLine="5040"/>
        <w:rPr>
          <w:sz w:val="24"/>
        </w:rPr>
      </w:pPr>
      <w:r w:rsidRPr="00640AE0">
        <w:rPr>
          <w:rFonts w:hint="eastAsia"/>
          <w:sz w:val="24"/>
        </w:rPr>
        <w:t>会　長　　佐　藤　　之　憲</w:t>
      </w:r>
    </w:p>
    <w:p w:rsidR="00FF238D" w:rsidRPr="00640AE0" w:rsidRDefault="00873001" w:rsidP="00640AE0">
      <w:pPr>
        <w:ind w:leftChars="200" w:left="420" w:firstLineChars="2100" w:firstLine="5040"/>
        <w:rPr>
          <w:sz w:val="24"/>
        </w:rPr>
      </w:pPr>
      <w:r w:rsidRPr="00640AE0">
        <w:rPr>
          <w:rFonts w:hint="eastAsia"/>
          <w:sz w:val="24"/>
        </w:rPr>
        <w:t>（ＭＣ特別委員会</w:t>
      </w:r>
      <w:r w:rsidR="00BF1512" w:rsidRPr="00640AE0">
        <w:rPr>
          <w:rFonts w:hint="eastAsia"/>
          <w:sz w:val="24"/>
        </w:rPr>
        <w:t xml:space="preserve">　畠山　順</w:t>
      </w:r>
      <w:r w:rsidR="00FF238D" w:rsidRPr="00640AE0">
        <w:rPr>
          <w:rFonts w:hint="eastAsia"/>
          <w:sz w:val="24"/>
        </w:rPr>
        <w:t>）</w:t>
      </w:r>
    </w:p>
    <w:p w:rsidR="00FF238D" w:rsidRDefault="00FF238D" w:rsidP="00FF238D"/>
    <w:p w:rsidR="00FF238D" w:rsidRPr="00640AE0" w:rsidRDefault="00873001" w:rsidP="00FF238D">
      <w:pPr>
        <w:jc w:val="center"/>
        <w:rPr>
          <w:rFonts w:ascii="AR丸ゴシック体E" w:eastAsia="AR丸ゴシック体E" w:hAnsi="AR丸ゴシック体E"/>
          <w:sz w:val="36"/>
          <w:szCs w:val="28"/>
        </w:rPr>
      </w:pPr>
      <w:r w:rsidRPr="00640AE0">
        <w:rPr>
          <w:rFonts w:ascii="AR丸ゴシック体E" w:eastAsia="AR丸ゴシック体E" w:hAnsi="AR丸ゴシック体E" w:hint="eastAsia"/>
          <w:sz w:val="36"/>
          <w:szCs w:val="28"/>
        </w:rPr>
        <w:t>マンツーマンおよびコミッショナー講習会の開催</w:t>
      </w:r>
    </w:p>
    <w:p w:rsidR="00FF238D" w:rsidRPr="003D769D" w:rsidRDefault="00FF238D" w:rsidP="00FF238D">
      <w:pPr>
        <w:rPr>
          <w:rFonts w:ascii="AR丸ゴシック体E" w:eastAsia="AR丸ゴシック体E" w:hAnsi="AR丸ゴシック体E"/>
          <w:szCs w:val="21"/>
        </w:rPr>
      </w:pPr>
    </w:p>
    <w:p w:rsidR="00FF238D" w:rsidRDefault="003D4956" w:rsidP="005E7C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</w:t>
      </w:r>
      <w:r w:rsidR="00873001">
        <w:rPr>
          <w:rFonts w:hint="eastAsia"/>
          <w:sz w:val="24"/>
          <w:szCs w:val="24"/>
        </w:rPr>
        <w:t>より本</w:t>
      </w:r>
      <w:r w:rsidR="00640AE0">
        <w:rPr>
          <w:rFonts w:hint="eastAsia"/>
          <w:sz w:val="24"/>
          <w:szCs w:val="24"/>
        </w:rPr>
        <w:t>連盟</w:t>
      </w:r>
      <w:r w:rsidR="00873001">
        <w:rPr>
          <w:rFonts w:hint="eastAsia"/>
          <w:sz w:val="24"/>
          <w:szCs w:val="24"/>
        </w:rPr>
        <w:t>の活動に御協力</w:t>
      </w:r>
      <w:r w:rsidR="00BF1512">
        <w:rPr>
          <w:rFonts w:hint="eastAsia"/>
          <w:sz w:val="24"/>
          <w:szCs w:val="24"/>
        </w:rPr>
        <w:t>いただきありがとうございます。</w:t>
      </w:r>
    </w:p>
    <w:p w:rsidR="00640AE0" w:rsidRDefault="003D4956" w:rsidP="00640A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選手権大会まで２か月を切り，練習にも熱が入ってきていることと思います。日頃の御指導，大変ありがとうございます。</w:t>
      </w:r>
    </w:p>
    <w:p w:rsidR="00640AE0" w:rsidRDefault="003D4956" w:rsidP="00640A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，夏期大会決勝トーナメントでは技術委員会の総評にもあったように，マンツーマンに関わって赤旗が上げられる場面がありました。赤旗は罰則ではなく，より積極的に指導機会を与えようと意図されたもので</w:t>
      </w:r>
      <w:r w:rsidR="00EE1D2B">
        <w:rPr>
          <w:rFonts w:hint="eastAsia"/>
          <w:sz w:val="24"/>
          <w:szCs w:val="24"/>
        </w:rPr>
        <w:t>あることは，御理解いただけたことと考えます。</w:t>
      </w:r>
    </w:p>
    <w:p w:rsidR="003D4956" w:rsidRDefault="00EE1D2B" w:rsidP="003D4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さらに今回は，</w:t>
      </w:r>
      <w:r w:rsidR="003D4956">
        <w:rPr>
          <w:rFonts w:hint="eastAsia"/>
          <w:sz w:val="24"/>
          <w:szCs w:val="24"/>
        </w:rPr>
        <w:t>地区として，</w:t>
      </w:r>
      <w:r>
        <w:rPr>
          <w:rFonts w:hint="eastAsia"/>
          <w:sz w:val="24"/>
          <w:szCs w:val="24"/>
        </w:rPr>
        <w:t>正しい基準</w:t>
      </w:r>
      <w:r w:rsidR="003D495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ディフェンスの指導を行っていただくことをねらいとして，</w:t>
      </w:r>
      <w:r w:rsidR="00062DF6">
        <w:rPr>
          <w:rFonts w:hint="eastAsia"/>
          <w:sz w:val="24"/>
          <w:szCs w:val="24"/>
        </w:rPr>
        <w:t>標記</w:t>
      </w:r>
      <w:r>
        <w:rPr>
          <w:rFonts w:hint="eastAsia"/>
          <w:sz w:val="24"/>
          <w:szCs w:val="24"/>
        </w:rPr>
        <w:t>講習会を開催することとしました。</w:t>
      </w:r>
    </w:p>
    <w:p w:rsidR="00EE1D2B" w:rsidRPr="003D4956" w:rsidRDefault="00EE1D2B" w:rsidP="003D4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別紙開催要項をご覧になり，多くの指導者の方の御参加をお願いいたします。</w:t>
      </w:r>
    </w:p>
    <w:p w:rsidR="005E7CBF" w:rsidRPr="00274CE0" w:rsidRDefault="005E7CBF" w:rsidP="005E7CBF">
      <w:pPr>
        <w:ind w:firstLineChars="100" w:firstLine="240"/>
        <w:rPr>
          <w:sz w:val="24"/>
          <w:szCs w:val="24"/>
        </w:rPr>
      </w:pPr>
    </w:p>
    <w:p w:rsidR="005E7CBF" w:rsidRDefault="005E7CBF" w:rsidP="005E7CBF">
      <w:pPr>
        <w:ind w:firstLineChars="100" w:firstLine="240"/>
        <w:rPr>
          <w:sz w:val="24"/>
          <w:szCs w:val="24"/>
        </w:rPr>
      </w:pPr>
    </w:p>
    <w:p w:rsidR="005E7CBF" w:rsidRDefault="005E7CBF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b/>
          <w:sz w:val="24"/>
          <w:szCs w:val="24"/>
        </w:rPr>
      </w:pPr>
    </w:p>
    <w:p w:rsidR="00EE1D2B" w:rsidRDefault="00EE1D2B" w:rsidP="00FD6DE6">
      <w:pPr>
        <w:rPr>
          <w:sz w:val="24"/>
          <w:szCs w:val="24"/>
        </w:rPr>
      </w:pPr>
    </w:p>
    <w:p w:rsidR="005E7CBF" w:rsidRDefault="005E7CBF" w:rsidP="005E7CBF">
      <w:pPr>
        <w:ind w:firstLineChars="100" w:firstLine="180"/>
        <w:jc w:val="right"/>
        <w:rPr>
          <w:sz w:val="18"/>
          <w:szCs w:val="18"/>
        </w:rPr>
      </w:pPr>
      <w:r w:rsidRPr="005E7CBF">
        <w:rPr>
          <w:rFonts w:hint="eastAsia"/>
          <w:sz w:val="18"/>
          <w:szCs w:val="18"/>
        </w:rPr>
        <w:t>不明な</w:t>
      </w:r>
      <w:r w:rsidR="00EE1D2B">
        <w:rPr>
          <w:rFonts w:hint="eastAsia"/>
          <w:sz w:val="18"/>
          <w:szCs w:val="18"/>
        </w:rPr>
        <w:t>点、お問い合わせは、マンツーマンコミッショナー特別委員会</w:t>
      </w:r>
      <w:r w:rsidRPr="005E7CBF">
        <w:rPr>
          <w:rFonts w:hint="eastAsia"/>
          <w:sz w:val="18"/>
          <w:szCs w:val="18"/>
        </w:rPr>
        <w:t xml:space="preserve">　畠山　までお願いします。</w:t>
      </w:r>
    </w:p>
    <w:p w:rsidR="009D09AB" w:rsidRDefault="005E7CBF" w:rsidP="005E7CBF">
      <w:pPr>
        <w:wordWrap w:val="0"/>
        <w:ind w:right="180" w:firstLineChars="100" w:firstLine="180"/>
        <w:jc w:val="right"/>
        <w:rPr>
          <w:rFonts w:ascii="AR丸ゴシック体E" w:eastAsia="AR丸ゴシック体E" w:hAnsi="AR丸ゴシック体E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3D769D">
        <w:rPr>
          <w:rFonts w:hint="eastAsia"/>
          <w:sz w:val="18"/>
          <w:szCs w:val="18"/>
        </w:rPr>
        <w:t>旭川市立陵雲</w:t>
      </w:r>
      <w:r>
        <w:rPr>
          <w:rFonts w:hint="eastAsia"/>
          <w:sz w:val="18"/>
          <w:szCs w:val="18"/>
        </w:rPr>
        <w:t xml:space="preserve">小学校　</w:t>
      </w:r>
      <w:r w:rsidR="003D769D">
        <w:rPr>
          <w:rFonts w:hint="eastAsia"/>
          <w:sz w:val="18"/>
          <w:szCs w:val="18"/>
        </w:rPr>
        <w:t>0166-57-2870</w:t>
      </w:r>
      <w:r>
        <w:rPr>
          <w:rFonts w:hint="eastAsia"/>
          <w:sz w:val="18"/>
          <w:szCs w:val="18"/>
        </w:rPr>
        <w:t>)</w:t>
      </w:r>
    </w:p>
    <w:p w:rsidR="00640AE0" w:rsidRDefault="00640AE0" w:rsidP="00274CE0">
      <w:pPr>
        <w:jc w:val="center"/>
        <w:rPr>
          <w:rFonts w:ascii="AR丸ゴシック体E" w:eastAsia="AR丸ゴシック体E" w:hAnsi="AR丸ゴシック体E"/>
          <w:sz w:val="28"/>
          <w:szCs w:val="28"/>
        </w:rPr>
      </w:pPr>
    </w:p>
    <w:p w:rsidR="009D09AB" w:rsidRPr="00640AE0" w:rsidRDefault="006311F4" w:rsidP="00640AE0">
      <w:pPr>
        <w:jc w:val="distribute"/>
        <w:rPr>
          <w:rFonts w:ascii="AR丸ゴシック体E" w:eastAsia="AR丸ゴシック体E" w:hAnsi="AR丸ゴシック体E"/>
          <w:sz w:val="36"/>
          <w:szCs w:val="28"/>
          <w:shd w:val="clear" w:color="auto" w:fill="000000" w:themeFill="text1"/>
        </w:rPr>
      </w:pPr>
      <w:r w:rsidRPr="00640AE0">
        <w:rPr>
          <w:rFonts w:ascii="AR丸ゴシック体E" w:eastAsia="AR丸ゴシック体E" w:hAnsi="AR丸ゴシック体E" w:hint="eastAsia"/>
          <w:sz w:val="36"/>
          <w:szCs w:val="28"/>
          <w:shd w:val="clear" w:color="auto" w:fill="000000" w:themeFill="text1"/>
        </w:rPr>
        <w:lastRenderedPageBreak/>
        <w:t>マンツーマンおよびコミッショナー講習会開催</w:t>
      </w:r>
      <w:r w:rsidR="00E0405E" w:rsidRPr="00640AE0">
        <w:rPr>
          <w:rFonts w:ascii="AR丸ゴシック体E" w:eastAsia="AR丸ゴシック体E" w:hAnsi="AR丸ゴシック体E" w:hint="eastAsia"/>
          <w:sz w:val="36"/>
          <w:szCs w:val="28"/>
          <w:shd w:val="clear" w:color="auto" w:fill="000000" w:themeFill="text1"/>
        </w:rPr>
        <w:t>要項</w:t>
      </w:r>
    </w:p>
    <w:p w:rsidR="00E0405E" w:rsidRDefault="00E0405E" w:rsidP="009D09AB">
      <w:pPr>
        <w:rPr>
          <w:rFonts w:ascii="AR丸ゴシック体E" w:eastAsia="AR丸ゴシック体E" w:hAnsi="AR丸ゴシック体E"/>
          <w:szCs w:val="21"/>
        </w:rPr>
      </w:pPr>
    </w:p>
    <w:p w:rsidR="00466229" w:rsidRPr="00640AE0" w:rsidRDefault="00466229" w:rsidP="009F01C4">
      <w:pPr>
        <w:rPr>
          <w:rFonts w:hAnsi="ARゴシック体M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１　</w:t>
      </w:r>
      <w:r w:rsidR="009F01C4" w:rsidRPr="009F01C4">
        <w:rPr>
          <w:rFonts w:ascii="AR丸ゴシック体E" w:eastAsia="AR丸ゴシック体E" w:hAnsi="AR丸ゴシック体E" w:hint="eastAsia"/>
          <w:spacing w:val="60"/>
          <w:sz w:val="24"/>
          <w:szCs w:val="21"/>
          <w:fitText w:val="960" w:id="2037721600"/>
        </w:rPr>
        <w:t>テー</w:t>
      </w:r>
      <w:r w:rsidR="009F01C4" w:rsidRPr="009F01C4">
        <w:rPr>
          <w:rFonts w:ascii="AR丸ゴシック体E" w:eastAsia="AR丸ゴシック体E" w:hAnsi="AR丸ゴシック体E" w:hint="eastAsia"/>
          <w:sz w:val="24"/>
          <w:szCs w:val="21"/>
          <w:fitText w:val="960" w:id="2037721600"/>
        </w:rPr>
        <w:t>マ</w:t>
      </w: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　</w:t>
      </w:r>
      <w:r w:rsidR="009F01C4">
        <w:rPr>
          <w:rFonts w:hAnsi="ARゴシック体M" w:hint="eastAsia"/>
          <w:sz w:val="24"/>
          <w:szCs w:val="21"/>
        </w:rPr>
        <w:t>マンツーマン推進の理解とコミッショナーの仕方</w:t>
      </w:r>
      <w:bookmarkStart w:id="0" w:name="_GoBack"/>
      <w:bookmarkEnd w:id="0"/>
    </w:p>
    <w:p w:rsidR="00466229" w:rsidRPr="00640AE0" w:rsidRDefault="00466229" w:rsidP="009D09AB">
      <w:pPr>
        <w:rPr>
          <w:rFonts w:ascii="AR丸ゴシック体E" w:eastAsia="AR丸ゴシック体E" w:hAnsi="AR丸ゴシック体E"/>
          <w:sz w:val="24"/>
          <w:szCs w:val="21"/>
        </w:rPr>
      </w:pPr>
    </w:p>
    <w:p w:rsidR="00F4516E" w:rsidRPr="00640AE0" w:rsidRDefault="00466229" w:rsidP="009D09AB">
      <w:pPr>
        <w:rPr>
          <w:rFonts w:hAnsi="AR丸ゴシック体E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２</w:t>
      </w:r>
      <w:r w:rsidR="009D09AB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</w:t>
      </w:r>
      <w:r w:rsidR="00B42CFA" w:rsidRPr="00640AE0">
        <w:rPr>
          <w:rFonts w:ascii="AR丸ゴシック体E" w:eastAsia="AR丸ゴシック体E" w:hAnsi="AR丸ゴシック体E" w:hint="eastAsia"/>
          <w:sz w:val="24"/>
          <w:szCs w:val="21"/>
        </w:rPr>
        <w:t>期　　日</w:t>
      </w:r>
      <w:r w:rsidR="00B42CFA" w:rsidRPr="00640AE0">
        <w:rPr>
          <w:rFonts w:hAnsi="AR丸ゴシック体E" w:hint="eastAsia"/>
          <w:sz w:val="24"/>
          <w:szCs w:val="21"/>
        </w:rPr>
        <w:t xml:space="preserve">　　</w:t>
      </w:r>
      <w:r w:rsidR="006311F4" w:rsidRPr="00640AE0">
        <w:rPr>
          <w:rFonts w:hAnsi="AR丸ゴシック体E" w:hint="eastAsia"/>
          <w:sz w:val="24"/>
          <w:szCs w:val="21"/>
        </w:rPr>
        <w:t>２０１９年１０月５</w:t>
      </w:r>
      <w:r w:rsidR="00BF1512" w:rsidRPr="00640AE0">
        <w:rPr>
          <w:rFonts w:hAnsi="AR丸ゴシック体E" w:hint="eastAsia"/>
          <w:sz w:val="24"/>
          <w:szCs w:val="21"/>
        </w:rPr>
        <w:t>日（土</w:t>
      </w:r>
      <w:r w:rsidR="00B42CFA" w:rsidRPr="00640AE0">
        <w:rPr>
          <w:rFonts w:hAnsi="AR丸ゴシック体E" w:hint="eastAsia"/>
          <w:sz w:val="24"/>
          <w:szCs w:val="21"/>
        </w:rPr>
        <w:t>）</w:t>
      </w:r>
      <w:r w:rsidR="006311F4" w:rsidRPr="00640AE0">
        <w:rPr>
          <w:rFonts w:hAnsi="AR丸ゴシック体E" w:hint="eastAsia"/>
          <w:sz w:val="24"/>
          <w:szCs w:val="21"/>
        </w:rPr>
        <w:t xml:space="preserve">　９：３０～１１：３０</w:t>
      </w:r>
    </w:p>
    <w:p w:rsidR="00E0405E" w:rsidRPr="00640AE0" w:rsidRDefault="00E0405E" w:rsidP="006311F4">
      <w:pPr>
        <w:rPr>
          <w:rFonts w:ascii="AR丸ゴシック体E" w:eastAsia="AR丸ゴシック体E" w:hAnsi="AR丸ゴシック体E"/>
          <w:sz w:val="24"/>
          <w:szCs w:val="21"/>
        </w:rPr>
      </w:pPr>
    </w:p>
    <w:p w:rsidR="00F4516E" w:rsidRPr="00640AE0" w:rsidRDefault="00466229" w:rsidP="006311F4">
      <w:pPr>
        <w:rPr>
          <w:rFonts w:hAnsi="AR丸ゴシック体E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３</w:t>
      </w:r>
      <w:r w:rsidR="00B42CFA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場　　所</w:t>
      </w:r>
      <w:r w:rsidR="0022743B" w:rsidRPr="00640AE0">
        <w:rPr>
          <w:rFonts w:hAnsi="AR丸ゴシック体E" w:hint="eastAsia"/>
          <w:sz w:val="24"/>
          <w:szCs w:val="21"/>
        </w:rPr>
        <w:t xml:space="preserve">　</w:t>
      </w:r>
      <w:r w:rsidR="006311F4" w:rsidRPr="00640AE0">
        <w:rPr>
          <w:rFonts w:hAnsi="AR丸ゴシック体E" w:hint="eastAsia"/>
          <w:sz w:val="24"/>
          <w:szCs w:val="21"/>
        </w:rPr>
        <w:t xml:space="preserve">　当麻町立当麻小学校</w:t>
      </w:r>
    </w:p>
    <w:p w:rsidR="00E0405E" w:rsidRPr="00640AE0" w:rsidRDefault="00E0405E" w:rsidP="00E02017">
      <w:pPr>
        <w:rPr>
          <w:rFonts w:ascii="AR丸ゴシック体E" w:eastAsia="AR丸ゴシック体E" w:hAnsi="AR丸ゴシック体E"/>
          <w:sz w:val="24"/>
          <w:szCs w:val="21"/>
        </w:rPr>
      </w:pPr>
    </w:p>
    <w:p w:rsidR="00466229" w:rsidRPr="00640AE0" w:rsidRDefault="00466229" w:rsidP="00E02017">
      <w:pPr>
        <w:rPr>
          <w:rFonts w:hAnsi="AR丸ゴシック体E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４</w:t>
      </w:r>
      <w:r w:rsidR="00B42CFA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</w:t>
      </w:r>
      <w:r w:rsidR="0022743B" w:rsidRPr="00640AE0">
        <w:rPr>
          <w:rFonts w:ascii="AR丸ゴシック体E" w:eastAsia="AR丸ゴシック体E" w:hAnsi="AR丸ゴシック体E" w:hint="eastAsia"/>
          <w:sz w:val="24"/>
          <w:szCs w:val="21"/>
        </w:rPr>
        <w:t>日</w:t>
      </w:r>
      <w:r w:rsidR="006311F4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　</w:t>
      </w:r>
      <w:r w:rsidR="0022743B" w:rsidRPr="00640AE0">
        <w:rPr>
          <w:rFonts w:ascii="AR丸ゴシック体E" w:eastAsia="AR丸ゴシック体E" w:hAnsi="AR丸ゴシック体E" w:hint="eastAsia"/>
          <w:sz w:val="24"/>
          <w:szCs w:val="21"/>
        </w:rPr>
        <w:t>程</w:t>
      </w:r>
      <w:r w:rsidR="00B42CFA" w:rsidRPr="00640AE0">
        <w:rPr>
          <w:rFonts w:hAnsi="AR丸ゴシック体E" w:hint="eastAsia"/>
          <w:sz w:val="24"/>
          <w:szCs w:val="21"/>
        </w:rPr>
        <w:t xml:space="preserve">　</w:t>
      </w:r>
      <w:r w:rsidR="0022743B" w:rsidRPr="00640AE0">
        <w:rPr>
          <w:rFonts w:hAnsi="AR丸ゴシック体E" w:hint="eastAsia"/>
          <w:sz w:val="24"/>
          <w:szCs w:val="21"/>
        </w:rPr>
        <w:t xml:space="preserve">　</w:t>
      </w:r>
      <w:r w:rsidRPr="00640AE0">
        <w:rPr>
          <w:rFonts w:hAnsi="AR丸ゴシック体E" w:hint="eastAsia"/>
          <w:sz w:val="24"/>
          <w:szCs w:val="21"/>
        </w:rPr>
        <w:t>９：００</w:t>
      </w:r>
      <w:r w:rsidR="00062DF6">
        <w:rPr>
          <w:rFonts w:hAnsi="AR丸ゴシック体E" w:hint="eastAsia"/>
          <w:sz w:val="24"/>
          <w:szCs w:val="21"/>
        </w:rPr>
        <w:t xml:space="preserve">　　　　　　　</w:t>
      </w:r>
      <w:r w:rsidRPr="00640AE0">
        <w:rPr>
          <w:rFonts w:hAnsi="AR丸ゴシック体E" w:hint="eastAsia"/>
          <w:sz w:val="24"/>
          <w:szCs w:val="21"/>
        </w:rPr>
        <w:t>開場</w:t>
      </w:r>
    </w:p>
    <w:p w:rsidR="00B42CFA" w:rsidRPr="00640AE0" w:rsidRDefault="006311F4" w:rsidP="00466229">
      <w:pPr>
        <w:ind w:firstLineChars="800" w:firstLine="1920"/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>９：００～　９：３０</w:t>
      </w:r>
      <w:r w:rsidR="00B42CFA" w:rsidRPr="00640AE0">
        <w:rPr>
          <w:rFonts w:hAnsi="AR丸ゴシック体E" w:hint="eastAsia"/>
          <w:sz w:val="24"/>
          <w:szCs w:val="21"/>
        </w:rPr>
        <w:t xml:space="preserve">　</w:t>
      </w:r>
      <w:r w:rsidRPr="00640AE0">
        <w:rPr>
          <w:rFonts w:hAnsi="AR丸ゴシック体E" w:hint="eastAsia"/>
          <w:sz w:val="24"/>
          <w:szCs w:val="21"/>
        </w:rPr>
        <w:t>受付</w:t>
      </w:r>
    </w:p>
    <w:p w:rsidR="00B42CFA" w:rsidRPr="00640AE0" w:rsidRDefault="00BF1512" w:rsidP="009D09AB">
      <w:pPr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 xml:space="preserve">　　　　　　　</w:t>
      </w:r>
      <w:r w:rsidR="006311F4" w:rsidRPr="00640AE0">
        <w:rPr>
          <w:rFonts w:hAnsi="AR丸ゴシック体E" w:hint="eastAsia"/>
          <w:sz w:val="24"/>
          <w:szCs w:val="21"/>
        </w:rPr>
        <w:t xml:space="preserve">　９：３０～１０：２０　座学（音楽室）</w:t>
      </w:r>
    </w:p>
    <w:p w:rsidR="00640AE0" w:rsidRDefault="006311F4" w:rsidP="009D09AB">
      <w:pPr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 xml:space="preserve">　　　　　　　１０：３０～１１：３０　実技</w:t>
      </w:r>
    </w:p>
    <w:p w:rsidR="00B42CFA" w:rsidRPr="00640AE0" w:rsidRDefault="006311F4" w:rsidP="00640AE0">
      <w:pPr>
        <w:ind w:firstLineChars="1600" w:firstLine="3840"/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>（モデルゲームを使ったコミッショナー体験）</w:t>
      </w:r>
    </w:p>
    <w:p w:rsidR="00E02017" w:rsidRPr="00640AE0" w:rsidRDefault="00E02017" w:rsidP="009D09AB">
      <w:pPr>
        <w:rPr>
          <w:rFonts w:hAnsi="AR丸ゴシック体E"/>
          <w:b/>
          <w:sz w:val="24"/>
          <w:szCs w:val="21"/>
        </w:rPr>
      </w:pPr>
    </w:p>
    <w:p w:rsidR="00640AE0" w:rsidRDefault="00466229" w:rsidP="009D09AB">
      <w:pPr>
        <w:rPr>
          <w:rFonts w:hAnsi="AR丸ゴシック体E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５</w:t>
      </w:r>
      <w:r w:rsidR="0022743B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</w:t>
      </w:r>
      <w:r w:rsidR="006311F4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講　　師　　</w:t>
      </w:r>
      <w:r w:rsidR="006311F4" w:rsidRPr="00640AE0">
        <w:rPr>
          <w:rFonts w:hAnsi="AR丸ゴシック体E" w:hint="eastAsia"/>
          <w:sz w:val="24"/>
          <w:szCs w:val="21"/>
        </w:rPr>
        <w:t>北海道バスケットボール協会Ｕ１２部会</w:t>
      </w:r>
    </w:p>
    <w:p w:rsidR="0022743B" w:rsidRPr="00640AE0" w:rsidRDefault="006311F4" w:rsidP="00640AE0">
      <w:pPr>
        <w:ind w:firstLineChars="800" w:firstLine="1920"/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>北海道ミニバスケットボール連盟</w:t>
      </w:r>
    </w:p>
    <w:p w:rsidR="006311F4" w:rsidRPr="00640AE0" w:rsidRDefault="006311F4" w:rsidP="009D09AB">
      <w:pPr>
        <w:rPr>
          <w:rFonts w:hAnsi="AR丸ゴシック体E"/>
          <w:sz w:val="24"/>
          <w:szCs w:val="21"/>
        </w:rPr>
      </w:pPr>
      <w:r w:rsidRPr="00640AE0">
        <w:rPr>
          <w:rFonts w:hAnsi="AR丸ゴシック体E" w:hint="eastAsia"/>
          <w:sz w:val="24"/>
          <w:szCs w:val="21"/>
        </w:rPr>
        <w:t xml:space="preserve">　　　　　　　　</w:t>
      </w:r>
      <w:r w:rsidR="00640AE0">
        <w:rPr>
          <w:rFonts w:hAnsi="AR丸ゴシック体E" w:hint="eastAsia"/>
          <w:sz w:val="24"/>
          <w:szCs w:val="21"/>
        </w:rPr>
        <w:t xml:space="preserve">　　　　　　　　</w:t>
      </w:r>
      <w:r w:rsidRPr="00640AE0">
        <w:rPr>
          <w:rFonts w:hAnsi="AR丸ゴシック体E" w:hint="eastAsia"/>
          <w:sz w:val="24"/>
          <w:szCs w:val="21"/>
        </w:rPr>
        <w:t>審判委員会委員長</w:t>
      </w:r>
      <w:r w:rsidR="00640AE0">
        <w:rPr>
          <w:rFonts w:hAnsi="AR丸ゴシック体E" w:hint="eastAsia"/>
          <w:sz w:val="24"/>
          <w:szCs w:val="21"/>
        </w:rPr>
        <w:t xml:space="preserve">　</w:t>
      </w:r>
      <w:r w:rsidRPr="00640AE0">
        <w:rPr>
          <w:rFonts w:hAnsi="AR丸ゴシック体E" w:hint="eastAsia"/>
          <w:sz w:val="24"/>
          <w:szCs w:val="21"/>
        </w:rPr>
        <w:t>長坂　文彦氏</w:t>
      </w:r>
    </w:p>
    <w:p w:rsidR="00E0405E" w:rsidRPr="00640AE0" w:rsidRDefault="00E0405E" w:rsidP="009D09AB">
      <w:pPr>
        <w:rPr>
          <w:rFonts w:ascii="AR丸ゴシック体E" w:eastAsia="AR丸ゴシック体E" w:hAnsi="AR丸ゴシック体E"/>
          <w:i/>
          <w:sz w:val="24"/>
          <w:szCs w:val="21"/>
        </w:rPr>
      </w:pPr>
    </w:p>
    <w:p w:rsidR="00E0405E" w:rsidRPr="00640AE0" w:rsidRDefault="00466229" w:rsidP="00E0405E">
      <w:pPr>
        <w:rPr>
          <w:rFonts w:hAnsi="AR丸ゴシック体E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６</w:t>
      </w:r>
      <w:r w:rsidR="00E0405E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</w:t>
      </w:r>
      <w:r w:rsidR="00E0405E" w:rsidRPr="00640AE0">
        <w:rPr>
          <w:rFonts w:ascii="AR丸ゴシック体E" w:eastAsia="AR丸ゴシック体E" w:hAnsi="AR丸ゴシック体E" w:hint="eastAsia"/>
          <w:spacing w:val="30"/>
          <w:sz w:val="24"/>
          <w:szCs w:val="21"/>
          <w:fitText w:val="840" w:id="2036488192"/>
        </w:rPr>
        <w:t>参加</w:t>
      </w:r>
      <w:r w:rsidR="00E0405E" w:rsidRPr="00640AE0">
        <w:rPr>
          <w:rFonts w:ascii="AR丸ゴシック体E" w:eastAsia="AR丸ゴシック体E" w:hAnsi="AR丸ゴシック体E" w:hint="eastAsia"/>
          <w:sz w:val="24"/>
          <w:szCs w:val="21"/>
          <w:fitText w:val="840" w:id="2036488192"/>
        </w:rPr>
        <w:t>料</w:t>
      </w:r>
      <w:r w:rsidR="00E0405E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　</w:t>
      </w:r>
      <w:r w:rsidR="00E0405E" w:rsidRPr="00640AE0">
        <w:rPr>
          <w:rFonts w:hAnsi="AR丸ゴシック体E" w:hint="eastAsia"/>
          <w:sz w:val="24"/>
          <w:szCs w:val="21"/>
        </w:rPr>
        <w:t>お一人５００円（受付にてお支払いください）</w:t>
      </w:r>
    </w:p>
    <w:p w:rsidR="00E0405E" w:rsidRPr="00640AE0" w:rsidRDefault="00E0405E" w:rsidP="00E0405E">
      <w:pPr>
        <w:rPr>
          <w:rFonts w:ascii="AR丸ゴシック体E" w:eastAsia="AR丸ゴシック体E" w:hAnsi="AR丸ゴシック体E"/>
          <w:sz w:val="24"/>
          <w:szCs w:val="21"/>
        </w:rPr>
      </w:pPr>
    </w:p>
    <w:p w:rsidR="00062DF6" w:rsidRPr="00640AE0" w:rsidRDefault="00466229" w:rsidP="00E0405E">
      <w:pPr>
        <w:rPr>
          <w:rFonts w:hAnsi="ARゴシック体M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７</w:t>
      </w:r>
      <w:r w:rsidR="00E0405E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申込方法　　</w:t>
      </w:r>
      <w:r w:rsidR="00E0405E" w:rsidRPr="00640AE0">
        <w:rPr>
          <w:rFonts w:hAnsi="ARゴシック体M" w:hint="eastAsia"/>
          <w:sz w:val="24"/>
          <w:szCs w:val="21"/>
        </w:rPr>
        <w:t>別紙申込用紙に必要事項を記入の上，ＦＡＸで申込ください。</w:t>
      </w:r>
    </w:p>
    <w:p w:rsidR="00E0405E" w:rsidRPr="00640AE0" w:rsidRDefault="00E0405E" w:rsidP="00E0405E">
      <w:pPr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 xml:space="preserve">　　　　　　　　９月３０日（月）までにお願いします。</w:t>
      </w:r>
    </w:p>
    <w:p w:rsidR="00E0405E" w:rsidRPr="00640AE0" w:rsidRDefault="00E0405E" w:rsidP="00E0405E">
      <w:pPr>
        <w:rPr>
          <w:rFonts w:ascii="AR丸ゴシック体E" w:eastAsia="AR丸ゴシック体E" w:hAnsi="AR丸ゴシック体E"/>
          <w:sz w:val="24"/>
          <w:szCs w:val="21"/>
        </w:rPr>
      </w:pPr>
    </w:p>
    <w:p w:rsidR="00E0405E" w:rsidRPr="00640AE0" w:rsidRDefault="00466229" w:rsidP="00E0405E">
      <w:pPr>
        <w:rPr>
          <w:rFonts w:hAnsi="ARゴシック体M"/>
          <w:sz w:val="24"/>
          <w:szCs w:val="21"/>
        </w:rPr>
      </w:pPr>
      <w:r w:rsidRPr="00640AE0">
        <w:rPr>
          <w:rFonts w:ascii="AR丸ゴシック体E" w:eastAsia="AR丸ゴシック体E" w:hAnsi="AR丸ゴシック体E" w:hint="eastAsia"/>
          <w:sz w:val="24"/>
          <w:szCs w:val="21"/>
        </w:rPr>
        <w:t>８</w:t>
      </w:r>
      <w:r w:rsidR="00E0405E" w:rsidRPr="00640AE0">
        <w:rPr>
          <w:rFonts w:ascii="AR丸ゴシック体E" w:eastAsia="AR丸ゴシック体E" w:hAnsi="AR丸ゴシック体E" w:hint="eastAsia"/>
          <w:sz w:val="24"/>
          <w:szCs w:val="21"/>
        </w:rPr>
        <w:t xml:space="preserve">　留意事項　　</w:t>
      </w:r>
      <w:r w:rsidR="00E0405E" w:rsidRPr="00640AE0">
        <w:rPr>
          <w:rFonts w:hAnsi="ARゴシック体M" w:hint="eastAsia"/>
          <w:sz w:val="24"/>
          <w:szCs w:val="21"/>
        </w:rPr>
        <w:t>・動きやすい服装で参加してください</w:t>
      </w:r>
    </w:p>
    <w:p w:rsidR="00640AE0" w:rsidRDefault="00E0405E" w:rsidP="00640AE0">
      <w:pPr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 xml:space="preserve">　　　　　　　　・</w:t>
      </w:r>
      <w:r w:rsidR="00466229" w:rsidRPr="00640AE0">
        <w:rPr>
          <w:rFonts w:hAnsi="ARゴシック体M" w:hint="eastAsia"/>
          <w:sz w:val="24"/>
          <w:szCs w:val="21"/>
        </w:rPr>
        <w:t>普段の指導でお困りのこと（ディフェンスの指導で）を申込用</w:t>
      </w:r>
    </w:p>
    <w:p w:rsidR="00E0405E" w:rsidRPr="00640AE0" w:rsidRDefault="00466229" w:rsidP="00640AE0">
      <w:pPr>
        <w:ind w:firstLineChars="900" w:firstLine="2160"/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>紙に記入してください。</w:t>
      </w:r>
    </w:p>
    <w:p w:rsidR="00640AE0" w:rsidRDefault="00466229" w:rsidP="00466229">
      <w:pPr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 xml:space="preserve">　　　　　　　　・対象は全指導者ですが，チームから１名は参加するようにして</w:t>
      </w:r>
    </w:p>
    <w:p w:rsidR="00466229" w:rsidRPr="00640AE0" w:rsidRDefault="00466229" w:rsidP="00640AE0">
      <w:pPr>
        <w:ind w:firstLineChars="900" w:firstLine="2160"/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>ください。</w:t>
      </w:r>
    </w:p>
    <w:p w:rsidR="00466229" w:rsidRPr="00640AE0" w:rsidRDefault="00466229" w:rsidP="00466229">
      <w:pPr>
        <w:rPr>
          <w:rFonts w:hAnsi="ARゴシック体M"/>
          <w:sz w:val="24"/>
          <w:szCs w:val="21"/>
        </w:rPr>
      </w:pPr>
      <w:r w:rsidRPr="00640AE0">
        <w:rPr>
          <w:rFonts w:hAnsi="ARゴシック体M" w:hint="eastAsia"/>
          <w:sz w:val="24"/>
          <w:szCs w:val="21"/>
        </w:rPr>
        <w:t xml:space="preserve">　　　　　　　　・モデルゲームは，当麻男子チームをお借りします。</w:t>
      </w:r>
    </w:p>
    <w:p w:rsidR="00E0405E" w:rsidRPr="00E0405E" w:rsidRDefault="00E0405E" w:rsidP="009D09AB">
      <w:pPr>
        <w:rPr>
          <w:rFonts w:ascii="AR丸ゴシック体E" w:eastAsia="AR丸ゴシック体E" w:hAnsi="AR丸ゴシック体E"/>
          <w:szCs w:val="21"/>
        </w:rPr>
      </w:pPr>
    </w:p>
    <w:p w:rsidR="00083E49" w:rsidRDefault="00083E49" w:rsidP="00D71FB5">
      <w:pPr>
        <w:ind w:leftChars="100" w:left="525" w:hangingChars="150" w:hanging="315"/>
        <w:rPr>
          <w:rFonts w:hAnsi="AR丸ゴシック体E"/>
          <w:szCs w:val="21"/>
        </w:rPr>
      </w:pPr>
    </w:p>
    <w:p w:rsidR="00083E49" w:rsidRDefault="00083E49" w:rsidP="00D71FB5">
      <w:pPr>
        <w:ind w:leftChars="100" w:left="525" w:hangingChars="150" w:hanging="315"/>
        <w:rPr>
          <w:rFonts w:hAnsi="AR丸ゴシック体E"/>
          <w:szCs w:val="21"/>
        </w:rPr>
      </w:pPr>
    </w:p>
    <w:p w:rsidR="00FD6DE6" w:rsidRDefault="00FD6DE6" w:rsidP="00F4516E">
      <w:pPr>
        <w:ind w:firstLineChars="100" w:firstLine="210"/>
        <w:rPr>
          <w:rFonts w:hAnsi="AR丸ゴシック体E"/>
          <w:szCs w:val="21"/>
        </w:rPr>
      </w:pPr>
    </w:p>
    <w:p w:rsidR="00466229" w:rsidRDefault="00466229" w:rsidP="00F4516E">
      <w:pPr>
        <w:ind w:firstLineChars="100" w:firstLine="210"/>
        <w:rPr>
          <w:rFonts w:hAnsi="AR丸ゴシック体E"/>
          <w:szCs w:val="21"/>
        </w:rPr>
      </w:pPr>
    </w:p>
    <w:p w:rsidR="00466229" w:rsidRDefault="00466229" w:rsidP="00F4516E">
      <w:pPr>
        <w:ind w:firstLineChars="100" w:firstLine="210"/>
        <w:rPr>
          <w:rFonts w:hAnsi="AR丸ゴシック体E"/>
          <w:szCs w:val="21"/>
        </w:rPr>
      </w:pPr>
    </w:p>
    <w:p w:rsidR="00466229" w:rsidRDefault="00466229" w:rsidP="00640AE0">
      <w:pPr>
        <w:rPr>
          <w:rFonts w:hAnsi="AR丸ゴシック体E"/>
          <w:szCs w:val="21"/>
        </w:rPr>
      </w:pPr>
    </w:p>
    <w:p w:rsidR="00F4516E" w:rsidRPr="00640AE0" w:rsidRDefault="00466229" w:rsidP="00640AE0">
      <w:pPr>
        <w:jc w:val="distribute"/>
        <w:rPr>
          <w:rFonts w:ascii="AR丸ゴシック体E" w:eastAsia="AR丸ゴシック体E" w:hAnsi="AR丸ゴシック体E"/>
          <w:sz w:val="32"/>
          <w:szCs w:val="28"/>
          <w:shd w:val="clear" w:color="auto" w:fill="000000" w:themeFill="text1"/>
        </w:rPr>
      </w:pPr>
      <w:r w:rsidRPr="00640AE0">
        <w:rPr>
          <w:rFonts w:ascii="AR丸ゴシック体E" w:eastAsia="AR丸ゴシック体E" w:hAnsi="AR丸ゴシック体E" w:hint="eastAsia"/>
          <w:sz w:val="32"/>
          <w:szCs w:val="28"/>
          <w:shd w:val="clear" w:color="auto" w:fill="000000" w:themeFill="text1"/>
        </w:rPr>
        <w:lastRenderedPageBreak/>
        <w:t>マンツーマンおよびコミッショナー講習会参加申込用紙（FAX）</w:t>
      </w:r>
    </w:p>
    <w:p w:rsidR="00274CE0" w:rsidRPr="00274CE0" w:rsidRDefault="00274CE0" w:rsidP="00274CE0">
      <w:pPr>
        <w:jc w:val="center"/>
        <w:rPr>
          <w:rFonts w:ascii="AR丸ゴシック体E" w:eastAsia="AR丸ゴシック体E" w:hAnsi="AR丸ゴシック体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155"/>
        <w:gridCol w:w="4122"/>
      </w:tblGrid>
      <w:tr w:rsidR="00FA5B19" w:rsidRPr="00FA5B19" w:rsidTr="00274CE0">
        <w:tc>
          <w:tcPr>
            <w:tcW w:w="3783" w:type="dxa"/>
            <w:shd w:val="clear" w:color="auto" w:fill="auto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 xml:space="preserve">送　信　</w:t>
            </w: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先</w:t>
            </w:r>
          </w:p>
        </w:tc>
        <w:tc>
          <w:tcPr>
            <w:tcW w:w="5277" w:type="dxa"/>
            <w:gridSpan w:val="2"/>
            <w:shd w:val="clear" w:color="auto" w:fill="auto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送</w:t>
            </w:r>
            <w:r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 xml:space="preserve">　</w:t>
            </w: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信</w:t>
            </w:r>
            <w:r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 xml:space="preserve">　</w:t>
            </w: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者</w:t>
            </w:r>
          </w:p>
        </w:tc>
      </w:tr>
      <w:tr w:rsidR="00712D9E" w:rsidRPr="00FA5B19" w:rsidTr="00274CE0">
        <w:trPr>
          <w:trHeight w:val="593"/>
        </w:trPr>
        <w:tc>
          <w:tcPr>
            <w:tcW w:w="3783" w:type="dxa"/>
            <w:vMerge w:val="restart"/>
            <w:shd w:val="clear" w:color="auto" w:fill="auto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</w:p>
          <w:p w:rsidR="00FA5B19" w:rsidRPr="00062DF6" w:rsidRDefault="0046622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 w:val="24"/>
                <w:szCs w:val="21"/>
                <w14:numSpacing w14:val="default"/>
              </w:rPr>
            </w:pPr>
            <w:r w:rsidRPr="00062DF6">
              <w:rPr>
                <w:rFonts w:ascii="AR丸ゴシック体E" w:eastAsia="AR丸ゴシック体E" w:hAnsi="Century" w:cs="Times New Roman" w:hint="eastAsia"/>
                <w:snapToGrid/>
                <w:kern w:val="2"/>
                <w:sz w:val="24"/>
                <w:szCs w:val="21"/>
                <w14:numSpacing w14:val="default"/>
              </w:rPr>
              <w:t xml:space="preserve">陵雲小学校　畠山　　順　</w:t>
            </w:r>
          </w:p>
          <w:p w:rsidR="00062DF6" w:rsidRDefault="00062DF6" w:rsidP="00274CE0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 w:val="24"/>
                <w:szCs w:val="21"/>
                <w14:numSpacing w14:val="default"/>
              </w:rPr>
            </w:pPr>
          </w:p>
          <w:p w:rsidR="00FA5B19" w:rsidRPr="00062DF6" w:rsidRDefault="00466229" w:rsidP="00274CE0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 w:val="24"/>
                <w:szCs w:val="21"/>
                <w14:numSpacing w14:val="default"/>
              </w:rPr>
            </w:pPr>
            <w:r w:rsidRPr="00062DF6">
              <w:rPr>
                <w:rFonts w:ascii="AR丸ゴシック体E" w:eastAsia="AR丸ゴシック体E" w:hAnsi="Century" w:cs="Times New Roman" w:hint="eastAsia"/>
                <w:snapToGrid/>
                <w:kern w:val="2"/>
                <w:sz w:val="24"/>
                <w:szCs w:val="21"/>
                <w14:numSpacing w14:val="default"/>
              </w:rPr>
              <w:t>FAX : 0166-</w:t>
            </w:r>
            <w:r w:rsidRPr="00062DF6">
              <w:rPr>
                <w:rFonts w:ascii="AR丸ゴシック体E" w:eastAsia="AR丸ゴシック体E" w:hAnsi="Century" w:cs="Times New Roman"/>
                <w:snapToGrid/>
                <w:kern w:val="2"/>
                <w:sz w:val="24"/>
                <w:szCs w:val="21"/>
                <w14:numSpacing w14:val="default"/>
              </w:rPr>
              <w:t>57-6438</w:t>
            </w:r>
          </w:p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チーム名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FA5B19" w:rsidRPr="00FA5B19" w:rsidRDefault="00274CE0" w:rsidP="00712D9E">
            <w:pPr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 xml:space="preserve">　　　　　　　　　　　　　　（男・女）</w:t>
            </w:r>
          </w:p>
        </w:tc>
      </w:tr>
      <w:tr w:rsidR="00712D9E" w:rsidRPr="00FA5B19" w:rsidTr="00274CE0">
        <w:trPr>
          <w:trHeight w:val="593"/>
        </w:trPr>
        <w:tc>
          <w:tcPr>
            <w:tcW w:w="3783" w:type="dxa"/>
            <w:vMerge/>
            <w:shd w:val="clear" w:color="auto" w:fill="auto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5B19" w:rsidRPr="00FA5B19" w:rsidRDefault="00FA5B1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 w:rsidRPr="00FA5B19">
              <w:rPr>
                <w:rFonts w:ascii="AR丸ゴシック体E" w:eastAsia="AR丸ゴシック体E" w:hAnsi="Century" w:cs="Times New Roman" w:hint="eastAsia"/>
                <w:snapToGrid/>
                <w:kern w:val="2"/>
                <w:szCs w:val="21"/>
                <w14:numSpacing w14:val="default"/>
              </w:rPr>
              <w:t>お名前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FA5B19" w:rsidRPr="00FA5B19" w:rsidRDefault="00FA5B19" w:rsidP="00712D9E">
            <w:pPr>
              <w:jc w:val="left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</w:p>
        </w:tc>
      </w:tr>
      <w:tr w:rsidR="00712D9E" w:rsidRPr="00FA5B19" w:rsidTr="00274CE0">
        <w:trPr>
          <w:trHeight w:val="594"/>
        </w:trPr>
        <w:tc>
          <w:tcPr>
            <w:tcW w:w="3783" w:type="dxa"/>
            <w:vMerge/>
            <w:shd w:val="clear" w:color="auto" w:fill="auto"/>
          </w:tcPr>
          <w:p w:rsidR="00FA5B19" w:rsidRPr="00FA5B19" w:rsidRDefault="00FA5B19" w:rsidP="00FA5B19">
            <w:pPr>
              <w:jc w:val="center"/>
              <w:rPr>
                <w:rFonts w:ascii="AR丸ゴシック体M" w:eastAsia="AR丸ゴシック体M" w:hAnsi="Century" w:cs="Times New Roman"/>
                <w:snapToGrid/>
                <w:kern w:val="2"/>
                <w:szCs w:val="21"/>
                <w14:numSpacing w14:val="default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A5B19" w:rsidRPr="00FA5B19" w:rsidRDefault="00466229" w:rsidP="00FA5B19">
            <w:pPr>
              <w:jc w:val="center"/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  <w:r>
              <w:rPr>
                <w:rFonts w:ascii="AR丸ゴシック体E" w:eastAsia="AR丸ゴシック体E" w:hAnsi="Century" w:cs="Times New Roman" w:hint="eastAsia"/>
                <w:snapToGrid/>
                <w:szCs w:val="21"/>
                <w14:numSpacing w14:val="default"/>
              </w:rPr>
              <w:t>連絡先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FA5B19" w:rsidRPr="00FA5B19" w:rsidRDefault="00FA5B19" w:rsidP="00FA5B19">
            <w:pPr>
              <w:rPr>
                <w:rFonts w:ascii="AR丸ゴシック体E" w:eastAsia="AR丸ゴシック体E" w:hAnsi="Century" w:cs="Times New Roman"/>
                <w:snapToGrid/>
                <w:kern w:val="2"/>
                <w:szCs w:val="21"/>
                <w14:numSpacing w14:val="default"/>
              </w:rPr>
            </w:pPr>
          </w:p>
        </w:tc>
      </w:tr>
    </w:tbl>
    <w:p w:rsidR="00F4516E" w:rsidRDefault="00F4516E" w:rsidP="00FA5B19">
      <w:pPr>
        <w:rPr>
          <w:rFonts w:hAnsi="AR丸ゴシック体E"/>
          <w:szCs w:val="21"/>
        </w:rPr>
      </w:pPr>
    </w:p>
    <w:p w:rsidR="00F4516E" w:rsidRDefault="00F4516E" w:rsidP="00FA5B19">
      <w:pPr>
        <w:rPr>
          <w:rFonts w:hAnsi="AR丸ゴシック体E"/>
          <w:szCs w:val="21"/>
        </w:rPr>
      </w:pPr>
    </w:p>
    <w:tbl>
      <w:tblPr>
        <w:tblStyle w:val="a7"/>
        <w:tblW w:w="88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57"/>
        <w:gridCol w:w="4463"/>
      </w:tblGrid>
      <w:tr w:rsidR="00367CB8" w:rsidRPr="009F7FFC" w:rsidTr="00640AE0"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B8" w:rsidRPr="009F7FFC" w:rsidRDefault="00367CB8" w:rsidP="009F7FFC">
            <w:pPr>
              <w:jc w:val="center"/>
              <w:rPr>
                <w:rFonts w:hAnsi="AR丸ゴシック体E"/>
                <w:b/>
                <w:sz w:val="28"/>
                <w:szCs w:val="28"/>
              </w:rPr>
            </w:pPr>
            <w:r>
              <w:rPr>
                <w:rFonts w:hAnsi="AR丸ゴシック体E" w:hint="eastAsia"/>
                <w:b/>
                <w:sz w:val="28"/>
                <w:szCs w:val="28"/>
              </w:rPr>
              <w:t>参加指導者名</w:t>
            </w:r>
          </w:p>
        </w:tc>
      </w:tr>
      <w:tr w:rsidR="00F3679F" w:rsidRPr="009F7FFC" w:rsidTr="00640AE0">
        <w:tc>
          <w:tcPr>
            <w:tcW w:w="4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</w:tr>
      <w:tr w:rsidR="00F3679F" w:rsidRPr="009F7FFC" w:rsidTr="00640AE0">
        <w:tc>
          <w:tcPr>
            <w:tcW w:w="4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</w:tr>
      <w:tr w:rsidR="00F3679F" w:rsidRPr="009F7FFC" w:rsidTr="00640AE0">
        <w:tc>
          <w:tcPr>
            <w:tcW w:w="4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</w:tr>
      <w:tr w:rsidR="00F3679F" w:rsidRPr="009F7FFC" w:rsidTr="00640AE0">
        <w:tc>
          <w:tcPr>
            <w:tcW w:w="43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79F" w:rsidRPr="009F7FFC" w:rsidRDefault="00F3679F" w:rsidP="00FC63F5">
            <w:pPr>
              <w:ind w:leftChars="-1" w:left="1" w:hangingChars="1" w:hanging="3"/>
              <w:jc w:val="center"/>
              <w:rPr>
                <w:rFonts w:hAnsi="AR丸ゴシック体E"/>
                <w:sz w:val="28"/>
                <w:szCs w:val="28"/>
              </w:rPr>
            </w:pPr>
          </w:p>
        </w:tc>
      </w:tr>
    </w:tbl>
    <w:p w:rsidR="00F4516E" w:rsidRDefault="00367CB8" w:rsidP="00FA5B19">
      <w:pPr>
        <w:rPr>
          <w:rFonts w:hAnsi="AR丸ゴシック体E"/>
          <w:szCs w:val="21"/>
        </w:rPr>
      </w:pPr>
      <w:r w:rsidRPr="00FC63F5">
        <w:rPr>
          <w:rFonts w:hAnsi="AR丸ゴシック体E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601335" cy="2991485"/>
                <wp:effectExtent l="0" t="0" r="18415" b="184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F5" w:rsidRDefault="00FC63F5">
                            <w:r>
                              <w:rPr>
                                <w:rFonts w:hint="eastAsia"/>
                              </w:rPr>
                              <w:t>通信欄</w:t>
                            </w:r>
                            <w:r w:rsidR="00F3679F">
                              <w:rPr>
                                <w:rFonts w:hint="eastAsia"/>
                              </w:rPr>
                              <w:t>（</w:t>
                            </w:r>
                            <w:r w:rsidR="00F3679F">
                              <w:t>日頃の</w:t>
                            </w:r>
                            <w:r w:rsidR="00F3679F">
                              <w:rPr>
                                <w:rFonts w:hint="eastAsia"/>
                              </w:rPr>
                              <w:t>マンツーマンの</w:t>
                            </w:r>
                            <w:r w:rsidR="00F3679F">
                              <w:t>指導で，曖昧な部分や不明な点</w:t>
                            </w:r>
                            <w:r w:rsidR="00F3679F">
                              <w:rPr>
                                <w:rFonts w:hint="eastAsia"/>
                              </w:rPr>
                              <w:t>が</w:t>
                            </w:r>
                            <w:r w:rsidR="00F3679F">
                              <w:t>あればお書きください）</w:t>
                            </w:r>
                          </w:p>
                          <w:p w:rsidR="00FC63F5" w:rsidRDefault="00FC63F5"/>
                          <w:p w:rsidR="00FC63F5" w:rsidRDefault="00FC6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8.95pt;width:441.05pt;height:2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">
                <v:stroke dashstyle="dash"/>
                <v:textbox>
                  <w:txbxContent>
                    <w:p w:rsidR="00FC63F5" w:rsidRDefault="00FC63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通信欄</w:t>
                      </w:r>
                      <w:r w:rsidR="00F3679F">
                        <w:rPr>
                          <w:rFonts w:hint="eastAsia"/>
                        </w:rPr>
                        <w:t>（</w:t>
                      </w:r>
                      <w:r w:rsidR="00F3679F">
                        <w:t>日頃の</w:t>
                      </w:r>
                      <w:r w:rsidR="00F3679F">
                        <w:rPr>
                          <w:rFonts w:hint="eastAsia"/>
                        </w:rPr>
                        <w:t>マンツーマンの</w:t>
                      </w:r>
                      <w:r w:rsidR="00F3679F">
                        <w:t>指導で，曖昧な部分や不明な点</w:t>
                      </w:r>
                      <w:r w:rsidR="00F3679F">
                        <w:rPr>
                          <w:rFonts w:hint="eastAsia"/>
                        </w:rPr>
                        <w:t>が</w:t>
                      </w:r>
                      <w:r w:rsidR="00F3679F">
                        <w:t>あればお書きください）</w:t>
                      </w:r>
                    </w:p>
                    <w:p w:rsidR="00FC63F5" w:rsidRDefault="00FC63F5"/>
                    <w:p w:rsidR="00FC63F5" w:rsidRDefault="00FC63F5"/>
                  </w:txbxContent>
                </v:textbox>
              </v:shape>
            </w:pict>
          </mc:Fallback>
        </mc:AlternateContent>
      </w:r>
    </w:p>
    <w:p w:rsidR="00640AE0" w:rsidRDefault="00640AE0" w:rsidP="00FA5B19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rPr>
          <w:rFonts w:hAnsi="AR丸ゴシック体E"/>
          <w:szCs w:val="21"/>
        </w:rPr>
      </w:pPr>
    </w:p>
    <w:p w:rsidR="00640AE0" w:rsidRPr="00640AE0" w:rsidRDefault="00640AE0" w:rsidP="00640AE0">
      <w:pPr>
        <w:tabs>
          <w:tab w:val="left" w:pos="4950"/>
        </w:tabs>
        <w:rPr>
          <w:rFonts w:hAnsi="AR丸ゴシック体E"/>
          <w:szCs w:val="21"/>
        </w:rPr>
      </w:pPr>
      <w:r>
        <w:rPr>
          <w:rFonts w:hAnsi="AR丸ゴシック体E"/>
          <w:szCs w:val="21"/>
        </w:rPr>
        <w:tab/>
      </w:r>
      <w:r>
        <w:rPr>
          <w:rFonts w:hAnsi="AR丸ゴシック体E" w:hint="eastAsia"/>
          <w:szCs w:val="21"/>
        </w:rPr>
        <w:t>FAX送信番号０１６６－５７―６４３８</w:t>
      </w:r>
    </w:p>
    <w:sectPr w:rsidR="00640AE0" w:rsidRPr="00640AE0" w:rsidSect="009E2D70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D"/>
    <w:rsid w:val="0005392A"/>
    <w:rsid w:val="00062DF6"/>
    <w:rsid w:val="00083E49"/>
    <w:rsid w:val="001C4E8A"/>
    <w:rsid w:val="001F33E5"/>
    <w:rsid w:val="0022743B"/>
    <w:rsid w:val="00274CE0"/>
    <w:rsid w:val="002D05AD"/>
    <w:rsid w:val="00367CB8"/>
    <w:rsid w:val="003D4956"/>
    <w:rsid w:val="003D769D"/>
    <w:rsid w:val="00406422"/>
    <w:rsid w:val="00466229"/>
    <w:rsid w:val="00497883"/>
    <w:rsid w:val="0059725F"/>
    <w:rsid w:val="005E7CBF"/>
    <w:rsid w:val="006311F4"/>
    <w:rsid w:val="00640AE0"/>
    <w:rsid w:val="00682B11"/>
    <w:rsid w:val="006C6AEC"/>
    <w:rsid w:val="00712D9E"/>
    <w:rsid w:val="0073459C"/>
    <w:rsid w:val="00762944"/>
    <w:rsid w:val="007C1683"/>
    <w:rsid w:val="007C4C45"/>
    <w:rsid w:val="00873001"/>
    <w:rsid w:val="008C417F"/>
    <w:rsid w:val="00955872"/>
    <w:rsid w:val="009D09AB"/>
    <w:rsid w:val="009E2D70"/>
    <w:rsid w:val="009F01C4"/>
    <w:rsid w:val="009F3E2A"/>
    <w:rsid w:val="009F7FFC"/>
    <w:rsid w:val="00A5452B"/>
    <w:rsid w:val="00B42CFA"/>
    <w:rsid w:val="00BF1512"/>
    <w:rsid w:val="00C20524"/>
    <w:rsid w:val="00C610A4"/>
    <w:rsid w:val="00CA08DE"/>
    <w:rsid w:val="00CB06BA"/>
    <w:rsid w:val="00D350FC"/>
    <w:rsid w:val="00D53A2A"/>
    <w:rsid w:val="00D71FB5"/>
    <w:rsid w:val="00D879C7"/>
    <w:rsid w:val="00DF40DC"/>
    <w:rsid w:val="00E02017"/>
    <w:rsid w:val="00E0405E"/>
    <w:rsid w:val="00EC1BF4"/>
    <w:rsid w:val="00EE1D2B"/>
    <w:rsid w:val="00F3679F"/>
    <w:rsid w:val="00F4516E"/>
    <w:rsid w:val="00FA5B19"/>
    <w:rsid w:val="00FB6650"/>
    <w:rsid w:val="00FC63F5"/>
    <w:rsid w:val="00FD6DE6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ゴシック体M" w:eastAsia="ARゴシック体M" w:hAnsiTheme="minorHAnsi" w:cstheme="minorBidi"/>
        <w:snapToGrid w:val="0"/>
        <w:sz w:val="21"/>
        <w:szCs w:val="22"/>
        <w:lang w:val="en-US" w:eastAsia="ja-JP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1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F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ゴシック体M" w:eastAsia="ARゴシック体M" w:hAnsiTheme="minorHAnsi" w:cstheme="minorBidi"/>
        <w:snapToGrid w:val="0"/>
        <w:sz w:val="21"/>
        <w:szCs w:val="22"/>
        <w:lang w:val="en-US" w:eastAsia="ja-JP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1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F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2C35-B1CB-43A0-ADC7-BCF38B2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旭川市教育委員会</dc:creator>
  <cp:lastModifiedBy>畠山 順</cp:lastModifiedBy>
  <cp:revision>11</cp:revision>
  <cp:lastPrinted>2016-11-01T13:13:00Z</cp:lastPrinted>
  <dcterms:created xsi:type="dcterms:W3CDTF">2019-09-12T00:07:00Z</dcterms:created>
  <dcterms:modified xsi:type="dcterms:W3CDTF">2019-09-14T11:44:00Z</dcterms:modified>
</cp:coreProperties>
</file>